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55B66" w14:textId="77777777" w:rsidR="005657DB" w:rsidRPr="005657DB" w:rsidRDefault="005657DB" w:rsidP="005657DB">
      <w:pPr>
        <w:pStyle w:val="Heading1"/>
      </w:pPr>
      <w:r w:rsidRPr="005657DB">
        <w:t xml:space="preserve">Grading report </w:t>
      </w:r>
    </w:p>
    <w:p w14:paraId="7E32757A" w14:textId="77777777" w:rsidR="005657DB" w:rsidRDefault="005657D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4"/>
        <w:gridCol w:w="3866"/>
      </w:tblGrid>
      <w:tr w:rsidR="00197E40" w14:paraId="1C2E72AA" w14:textId="2C1518DC" w:rsidTr="00197E40">
        <w:tc>
          <w:tcPr>
            <w:tcW w:w="4434" w:type="dxa"/>
          </w:tcPr>
          <w:p w14:paraId="346B8733" w14:textId="4213B57C" w:rsidR="00197E40" w:rsidRPr="005657DB" w:rsidRDefault="00197E40" w:rsidP="00F566FF">
            <w:pPr>
              <w:rPr>
                <w:rFonts w:ascii="Avenir Book" w:hAnsi="Avenir Book"/>
                <w:color w:val="D2533C" w:themeColor="text2"/>
              </w:rPr>
            </w:pPr>
            <w:r w:rsidRPr="005657DB">
              <w:rPr>
                <w:rFonts w:ascii="Avenir Book" w:hAnsi="Avenir Book"/>
                <w:color w:val="D2533C" w:themeColor="text2"/>
              </w:rPr>
              <w:t xml:space="preserve">Group </w:t>
            </w:r>
            <w:r>
              <w:rPr>
                <w:rFonts w:ascii="Avenir Book" w:hAnsi="Avenir Book"/>
                <w:color w:val="D2533C" w:themeColor="text2"/>
              </w:rPr>
              <w:t>evaluated</w:t>
            </w:r>
            <w:r w:rsidRPr="005657DB">
              <w:rPr>
                <w:rFonts w:ascii="Avenir Book" w:hAnsi="Avenir Book"/>
                <w:color w:val="D2533C" w:themeColor="text2"/>
              </w:rPr>
              <w:t>:</w:t>
            </w:r>
            <w:r w:rsidR="00184E85">
              <w:rPr>
                <w:rFonts w:ascii="Avenir Book" w:hAnsi="Avenir Book"/>
                <w:color w:val="D2533C" w:themeColor="text2"/>
              </w:rPr>
              <w:t xml:space="preserve"> F</w:t>
            </w:r>
          </w:p>
        </w:tc>
        <w:tc>
          <w:tcPr>
            <w:tcW w:w="3866" w:type="dxa"/>
          </w:tcPr>
          <w:p w14:paraId="40678916" w14:textId="26F65CE6" w:rsidR="00197E40" w:rsidRPr="005657DB" w:rsidRDefault="00197E40" w:rsidP="00197E40">
            <w:pPr>
              <w:rPr>
                <w:rFonts w:ascii="Avenir Book" w:hAnsi="Avenir Book"/>
                <w:color w:val="D2533C" w:themeColor="text2"/>
              </w:rPr>
            </w:pPr>
            <w:r>
              <w:rPr>
                <w:rFonts w:ascii="Avenir Book" w:hAnsi="Avenir Book"/>
                <w:color w:val="D2533C" w:themeColor="text2"/>
              </w:rPr>
              <w:t>Evaluation by (Group, TA, or Prof.):</w:t>
            </w:r>
            <w:r w:rsidR="00184E85">
              <w:rPr>
                <w:rFonts w:ascii="Avenir Book" w:hAnsi="Avenir Book"/>
                <w:color w:val="D2533C" w:themeColor="text2"/>
              </w:rPr>
              <w:t xml:space="preserve"> Prof, TAs, Groups D and E</w:t>
            </w:r>
          </w:p>
        </w:tc>
      </w:tr>
    </w:tbl>
    <w:p w14:paraId="719C2C2D" w14:textId="71012D9F" w:rsidR="005657DB" w:rsidRDefault="005657DB" w:rsidP="00197E40">
      <w:pPr>
        <w:pBdr>
          <w:bottom w:val="single" w:sz="6" w:space="0" w:color="auto"/>
        </w:pBdr>
      </w:pPr>
    </w:p>
    <w:p w14:paraId="554015F6" w14:textId="77777777" w:rsidR="00197E40" w:rsidRDefault="00197E40" w:rsidP="00197E40">
      <w:pPr>
        <w:pBdr>
          <w:bottom w:val="single" w:sz="6" w:space="0" w:color="auto"/>
        </w:pBdr>
      </w:pPr>
    </w:p>
    <w:p w14:paraId="0F509410" w14:textId="77777777" w:rsidR="005657DB" w:rsidRDefault="005657D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1"/>
        <w:gridCol w:w="1759"/>
        <w:gridCol w:w="3800"/>
      </w:tblGrid>
      <w:tr w:rsidR="004D0BC1" w14:paraId="0C501FBB" w14:textId="58917EC3" w:rsidTr="00197E40">
        <w:tc>
          <w:tcPr>
            <w:tcW w:w="4500" w:type="dxa"/>
            <w:gridSpan w:val="2"/>
          </w:tcPr>
          <w:p w14:paraId="4CAFB8C4" w14:textId="1D9E6986" w:rsidR="004D0BC1" w:rsidRDefault="004D0BC1">
            <w:r w:rsidRPr="005657DB">
              <w:rPr>
                <w:rFonts w:ascii="Avenir Book" w:hAnsi="Avenir Book"/>
                <w:color w:val="D2533C" w:themeColor="text2"/>
              </w:rPr>
              <w:t>Module</w:t>
            </w:r>
            <w:r w:rsidR="00197E40">
              <w:rPr>
                <w:rFonts w:ascii="Avenir Book" w:hAnsi="Avenir Book"/>
                <w:color w:val="D2533C" w:themeColor="text2"/>
              </w:rPr>
              <w:t xml:space="preserve"> #:</w:t>
            </w:r>
            <w:r w:rsidR="00184E85">
              <w:rPr>
                <w:rFonts w:ascii="Avenir Book" w:hAnsi="Avenir Book"/>
                <w:color w:val="D2533C" w:themeColor="text2"/>
              </w:rPr>
              <w:t xml:space="preserve"> 2</w:t>
            </w:r>
          </w:p>
        </w:tc>
        <w:tc>
          <w:tcPr>
            <w:tcW w:w="3800" w:type="dxa"/>
          </w:tcPr>
          <w:p w14:paraId="60B8D5D4" w14:textId="1EB11883" w:rsidR="004D0BC1" w:rsidRPr="005657DB" w:rsidRDefault="00197E40">
            <w:pPr>
              <w:rPr>
                <w:rFonts w:ascii="Avenir Book" w:hAnsi="Avenir Book"/>
                <w:color w:val="D2533C" w:themeColor="text2"/>
              </w:rPr>
            </w:pPr>
            <w:r w:rsidRPr="005657DB">
              <w:rPr>
                <w:rFonts w:ascii="Avenir Book" w:hAnsi="Avenir Book"/>
                <w:color w:val="D2533C" w:themeColor="text2"/>
              </w:rPr>
              <w:t>Prof.</w:t>
            </w:r>
            <w:r w:rsidR="00184E85">
              <w:rPr>
                <w:rFonts w:ascii="Avenir Book" w:hAnsi="Avenir Book"/>
                <w:color w:val="D2533C" w:themeColor="text2"/>
              </w:rPr>
              <w:t xml:space="preserve"> Aleksandar </w:t>
            </w:r>
            <w:proofErr w:type="spellStart"/>
            <w:r w:rsidR="00184E85">
              <w:rPr>
                <w:rFonts w:ascii="Avenir Book" w:hAnsi="Avenir Book"/>
                <w:color w:val="D2533C" w:themeColor="text2"/>
              </w:rPr>
              <w:t>Antanasijevic</w:t>
            </w:r>
            <w:proofErr w:type="spellEnd"/>
          </w:p>
        </w:tc>
      </w:tr>
      <w:tr w:rsidR="004D0BC1" w14:paraId="79652014" w14:textId="2DF021CC" w:rsidTr="00197E40">
        <w:tc>
          <w:tcPr>
            <w:tcW w:w="2741" w:type="dxa"/>
          </w:tcPr>
          <w:p w14:paraId="17603747" w14:textId="0E9A3B1F" w:rsidR="004D0BC1" w:rsidRPr="005657DB" w:rsidRDefault="00197E40">
            <w:pPr>
              <w:rPr>
                <w:rFonts w:ascii="Avenir Book" w:hAnsi="Avenir Book"/>
                <w:color w:val="D2533C" w:themeColor="text2"/>
              </w:rPr>
            </w:pPr>
            <w:r>
              <w:rPr>
                <w:rFonts w:ascii="Avenir Book" w:hAnsi="Avenir Book"/>
                <w:color w:val="D2533C" w:themeColor="text2"/>
              </w:rPr>
              <w:t>Date:</w:t>
            </w:r>
            <w:r w:rsidR="004D0BC1" w:rsidRPr="005657DB">
              <w:rPr>
                <w:rFonts w:ascii="Avenir Book" w:hAnsi="Avenir Book"/>
                <w:color w:val="D2533C" w:themeColor="text2"/>
              </w:rPr>
              <w:t xml:space="preserve"> </w:t>
            </w:r>
            <w:r w:rsidR="00184E85">
              <w:rPr>
                <w:rFonts w:ascii="Avenir Book" w:hAnsi="Avenir Book"/>
                <w:color w:val="D2533C" w:themeColor="text2"/>
              </w:rPr>
              <w:t>14/11/24</w:t>
            </w:r>
          </w:p>
        </w:tc>
        <w:tc>
          <w:tcPr>
            <w:tcW w:w="1759" w:type="dxa"/>
          </w:tcPr>
          <w:p w14:paraId="78DE0B51" w14:textId="537578D2" w:rsidR="004D0BC1" w:rsidRPr="005657DB" w:rsidRDefault="004D0BC1" w:rsidP="00197E40">
            <w:pPr>
              <w:rPr>
                <w:rFonts w:ascii="Avenir Book" w:hAnsi="Avenir Book"/>
                <w:color w:val="D2533C" w:themeColor="text2"/>
              </w:rPr>
            </w:pPr>
          </w:p>
        </w:tc>
        <w:tc>
          <w:tcPr>
            <w:tcW w:w="3800" w:type="dxa"/>
          </w:tcPr>
          <w:p w14:paraId="704D6BA5" w14:textId="17E5B930" w:rsidR="004D0BC1" w:rsidRPr="005657DB" w:rsidRDefault="004D0BC1">
            <w:pPr>
              <w:rPr>
                <w:rFonts w:ascii="Avenir Book" w:hAnsi="Avenir Book"/>
                <w:color w:val="D2533C" w:themeColor="text2"/>
              </w:rPr>
            </w:pPr>
          </w:p>
        </w:tc>
      </w:tr>
    </w:tbl>
    <w:p w14:paraId="2AA4B9A4" w14:textId="77777777" w:rsidR="005657DB" w:rsidRDefault="005657DB">
      <w:pPr>
        <w:pBdr>
          <w:bottom w:val="single" w:sz="6" w:space="1" w:color="auto"/>
        </w:pBdr>
      </w:pPr>
    </w:p>
    <w:p w14:paraId="56B264F1" w14:textId="77777777" w:rsidR="005657DB" w:rsidRDefault="005657DB"/>
    <w:tbl>
      <w:tblPr>
        <w:tblStyle w:val="TableGrid"/>
        <w:tblW w:w="8326" w:type="dxa"/>
        <w:tblLook w:val="04A0" w:firstRow="1" w:lastRow="0" w:firstColumn="1" w:lastColumn="0" w:noHBand="0" w:noVBand="1"/>
      </w:tblPr>
      <w:tblGrid>
        <w:gridCol w:w="8326"/>
      </w:tblGrid>
      <w:tr w:rsidR="004D0BC1" w:rsidRPr="005657DB" w14:paraId="59AFCBE3" w14:textId="77777777" w:rsidTr="00ED0265">
        <w:tc>
          <w:tcPr>
            <w:tcW w:w="8326" w:type="dxa"/>
          </w:tcPr>
          <w:p w14:paraId="443AD162" w14:textId="1F7F77A4" w:rsidR="004D0BC1" w:rsidRPr="005657DB" w:rsidRDefault="004D0BC1">
            <w:pPr>
              <w:rPr>
                <w:rFonts w:ascii="Arial" w:hAnsi="Arial" w:cs="Arial"/>
                <w:sz w:val="20"/>
                <w:szCs w:val="20"/>
              </w:rPr>
            </w:pPr>
            <w:r w:rsidRPr="005657DB">
              <w:rPr>
                <w:rFonts w:ascii="Arial" w:hAnsi="Arial" w:cs="Arial"/>
                <w:sz w:val="20"/>
                <w:szCs w:val="20"/>
              </w:rPr>
              <w:t>Depth of understanding of the papers’ content</w:t>
            </w:r>
          </w:p>
          <w:p w14:paraId="2539F199" w14:textId="77777777" w:rsidR="004D0BC1" w:rsidRPr="005657DB" w:rsidRDefault="004D0BC1">
            <w:pPr>
              <w:rPr>
                <w:rFonts w:ascii="Arial" w:hAnsi="Arial" w:cs="Arial"/>
                <w:sz w:val="20"/>
                <w:szCs w:val="20"/>
              </w:rPr>
            </w:pPr>
          </w:p>
          <w:p w14:paraId="7C6FA273" w14:textId="08C6F169" w:rsidR="006C298E" w:rsidRDefault="00184E85">
            <w:pPr>
              <w:rPr>
                <w:rFonts w:ascii="Arial" w:hAnsi="Arial" w:cs="Arial"/>
                <w:color w:val="0070C0"/>
                <w:sz w:val="20"/>
                <w:szCs w:val="20"/>
              </w:rPr>
            </w:pPr>
            <w:r w:rsidRPr="000F0AE4">
              <w:rPr>
                <w:rFonts w:ascii="Arial" w:hAnsi="Arial" w:cs="Arial"/>
                <w:color w:val="0070C0"/>
                <w:sz w:val="20"/>
                <w:szCs w:val="20"/>
              </w:rPr>
              <w:t xml:space="preserve">- </w:t>
            </w:r>
            <w:r w:rsidR="006C298E">
              <w:rPr>
                <w:rFonts w:ascii="Arial" w:hAnsi="Arial" w:cs="Arial"/>
                <w:color w:val="0070C0"/>
                <w:sz w:val="20"/>
                <w:szCs w:val="20"/>
              </w:rPr>
              <w:t xml:space="preserve">This is a challenging paper due to the complexity of the protein design methods that were used and the volume of structural biology data. </w:t>
            </w:r>
            <w:r w:rsidRPr="000F0AE4">
              <w:rPr>
                <w:rFonts w:ascii="Arial" w:hAnsi="Arial" w:cs="Arial"/>
                <w:color w:val="0070C0"/>
                <w:sz w:val="20"/>
                <w:szCs w:val="20"/>
              </w:rPr>
              <w:t>Overall, most of the content was understood</w:t>
            </w:r>
            <w:r w:rsidR="006C298E">
              <w:rPr>
                <w:rFonts w:ascii="Arial" w:hAnsi="Arial" w:cs="Arial"/>
                <w:color w:val="0070C0"/>
                <w:sz w:val="20"/>
                <w:szCs w:val="20"/>
              </w:rPr>
              <w:t xml:space="preserve"> sufficiently well to explain the main rationale but insufficiently well to discuss in more detail. </w:t>
            </w:r>
            <w:r w:rsidRPr="000F0AE4">
              <w:rPr>
                <w:rFonts w:ascii="Arial" w:hAnsi="Arial" w:cs="Arial"/>
                <w:color w:val="0070C0"/>
                <w:sz w:val="20"/>
                <w:szCs w:val="20"/>
              </w:rPr>
              <w:t xml:space="preserve"> </w:t>
            </w:r>
          </w:p>
          <w:p w14:paraId="6565F0C3" w14:textId="492E1C7B" w:rsidR="00184E85" w:rsidRPr="000F0AE4" w:rsidRDefault="00184E85">
            <w:pPr>
              <w:rPr>
                <w:rFonts w:ascii="Arial" w:hAnsi="Arial" w:cs="Arial"/>
                <w:color w:val="0070C0"/>
                <w:sz w:val="20"/>
                <w:szCs w:val="20"/>
              </w:rPr>
            </w:pPr>
            <w:r w:rsidRPr="000F0AE4">
              <w:rPr>
                <w:rFonts w:ascii="Arial" w:hAnsi="Arial" w:cs="Arial"/>
                <w:color w:val="0070C0"/>
                <w:sz w:val="20"/>
                <w:szCs w:val="20"/>
              </w:rPr>
              <w:t xml:space="preserve">- The entire group relied on written notes, which makes it difficult to evaluate how </w:t>
            </w:r>
            <w:r w:rsidR="000F0AE4" w:rsidRPr="000F0AE4">
              <w:rPr>
                <w:rFonts w:ascii="Arial" w:hAnsi="Arial" w:cs="Arial"/>
                <w:color w:val="0070C0"/>
                <w:sz w:val="20"/>
                <w:szCs w:val="20"/>
              </w:rPr>
              <w:t>well was</w:t>
            </w:r>
            <w:r w:rsidRPr="000F0AE4">
              <w:rPr>
                <w:rFonts w:ascii="Arial" w:hAnsi="Arial" w:cs="Arial"/>
                <w:color w:val="0070C0"/>
                <w:sz w:val="20"/>
                <w:szCs w:val="20"/>
              </w:rPr>
              <w:t xml:space="preserve"> the topic </w:t>
            </w:r>
            <w:r w:rsidR="000F0AE4" w:rsidRPr="000F0AE4">
              <w:rPr>
                <w:rFonts w:ascii="Arial" w:hAnsi="Arial" w:cs="Arial"/>
                <w:color w:val="0070C0"/>
                <w:sz w:val="20"/>
                <w:szCs w:val="20"/>
              </w:rPr>
              <w:t>truly</w:t>
            </w:r>
            <w:r w:rsidR="006C298E">
              <w:rPr>
                <w:rFonts w:ascii="Arial" w:hAnsi="Arial" w:cs="Arial"/>
                <w:color w:val="0070C0"/>
                <w:sz w:val="20"/>
                <w:szCs w:val="20"/>
              </w:rPr>
              <w:t xml:space="preserve"> understood. </w:t>
            </w:r>
          </w:p>
          <w:p w14:paraId="73CD6451" w14:textId="529DED4C" w:rsidR="00184E85" w:rsidRPr="005657DB" w:rsidRDefault="00184E85">
            <w:pPr>
              <w:rPr>
                <w:rFonts w:ascii="Arial" w:hAnsi="Arial" w:cs="Arial"/>
                <w:sz w:val="20"/>
                <w:szCs w:val="20"/>
              </w:rPr>
            </w:pPr>
          </w:p>
        </w:tc>
      </w:tr>
      <w:tr w:rsidR="004C1DFF" w:rsidRPr="005657DB" w14:paraId="0BE7A19B" w14:textId="77777777" w:rsidTr="00ED0265">
        <w:tc>
          <w:tcPr>
            <w:tcW w:w="8326" w:type="dxa"/>
          </w:tcPr>
          <w:p w14:paraId="5E503110" w14:textId="77777777" w:rsidR="004C1DFF" w:rsidRDefault="004C1DFF">
            <w:pPr>
              <w:rPr>
                <w:rFonts w:ascii="Arial" w:hAnsi="Arial" w:cs="Arial"/>
                <w:sz w:val="20"/>
                <w:szCs w:val="20"/>
              </w:rPr>
            </w:pPr>
            <w:r w:rsidRPr="005657DB">
              <w:rPr>
                <w:rFonts w:ascii="Arial" w:hAnsi="Arial" w:cs="Arial"/>
                <w:sz w:val="20"/>
                <w:szCs w:val="20"/>
              </w:rPr>
              <w:t>Level of understanding of the scientific field of the set of papers supported by additional literature search</w:t>
            </w:r>
            <w:r>
              <w:rPr>
                <w:rFonts w:ascii="Arial" w:hAnsi="Arial" w:cs="Arial"/>
                <w:sz w:val="20"/>
                <w:szCs w:val="20"/>
              </w:rPr>
              <w:t>:</w:t>
            </w:r>
          </w:p>
          <w:p w14:paraId="45772D9F" w14:textId="77777777" w:rsidR="004C1DFF" w:rsidRDefault="004C1DFF" w:rsidP="005657DB">
            <w:pPr>
              <w:rPr>
                <w:rFonts w:ascii="Arial" w:hAnsi="Arial" w:cs="Arial"/>
                <w:sz w:val="20"/>
                <w:szCs w:val="20"/>
              </w:rPr>
            </w:pPr>
          </w:p>
          <w:p w14:paraId="4E98807A" w14:textId="367A0873" w:rsidR="00184E85" w:rsidRPr="00DC301E" w:rsidRDefault="000F0AE4" w:rsidP="00184E85">
            <w:pPr>
              <w:rPr>
                <w:rFonts w:ascii="Arial" w:hAnsi="Arial" w:cs="Arial"/>
                <w:color w:val="0070C0"/>
                <w:sz w:val="20"/>
                <w:szCs w:val="20"/>
              </w:rPr>
            </w:pPr>
            <w:r w:rsidRPr="00DC301E">
              <w:rPr>
                <w:rFonts w:ascii="Arial" w:hAnsi="Arial" w:cs="Arial"/>
                <w:color w:val="0070C0"/>
                <w:sz w:val="20"/>
                <w:szCs w:val="20"/>
              </w:rPr>
              <w:t>- The group did show familiarity with external references to explain the methods and concepts used in the paper, but it was lacking depth in several places. For example, the group mentions pseudo-cycles but fails to make a clear argument about their relevance for this study.</w:t>
            </w:r>
          </w:p>
          <w:p w14:paraId="77807CFF" w14:textId="6E4976FA" w:rsidR="000F0AE4" w:rsidRPr="00DC301E" w:rsidRDefault="000F0AE4" w:rsidP="00184E85">
            <w:pPr>
              <w:rPr>
                <w:rFonts w:ascii="Arial" w:hAnsi="Arial" w:cs="Arial"/>
                <w:color w:val="0070C0"/>
                <w:sz w:val="20"/>
                <w:szCs w:val="20"/>
              </w:rPr>
            </w:pPr>
            <w:r w:rsidRPr="00DC301E">
              <w:rPr>
                <w:rFonts w:ascii="Arial" w:hAnsi="Arial" w:cs="Arial"/>
                <w:color w:val="0070C0"/>
                <w:sz w:val="20"/>
                <w:szCs w:val="20"/>
              </w:rPr>
              <w:t xml:space="preserve">- Several critique points were well supported with arguments. However, the </w:t>
            </w:r>
            <w:r w:rsidR="006C298E">
              <w:rPr>
                <w:rFonts w:ascii="Arial" w:hAnsi="Arial" w:cs="Arial"/>
                <w:color w:val="0070C0"/>
                <w:sz w:val="20"/>
                <w:szCs w:val="20"/>
              </w:rPr>
              <w:t>g</w:t>
            </w:r>
            <w:r w:rsidRPr="00DC301E">
              <w:rPr>
                <w:rFonts w:ascii="Arial" w:hAnsi="Arial" w:cs="Arial"/>
                <w:color w:val="0070C0"/>
                <w:sz w:val="20"/>
                <w:szCs w:val="20"/>
              </w:rPr>
              <w:t>roup did not perform a comparison to state-of-the-art, nor did they try to discuss the potential limitations of using these nanopores.</w:t>
            </w:r>
          </w:p>
          <w:p w14:paraId="37306311" w14:textId="44BA7DE2" w:rsidR="00184E85" w:rsidRPr="00DC301E" w:rsidRDefault="000F0AE4" w:rsidP="00184E85">
            <w:pPr>
              <w:rPr>
                <w:rFonts w:ascii="Arial" w:hAnsi="Arial" w:cs="Arial"/>
                <w:color w:val="0070C0"/>
                <w:sz w:val="20"/>
                <w:szCs w:val="20"/>
              </w:rPr>
            </w:pPr>
            <w:r w:rsidRPr="00DC301E">
              <w:rPr>
                <w:rFonts w:ascii="Arial" w:hAnsi="Arial" w:cs="Arial"/>
                <w:color w:val="0070C0"/>
                <w:sz w:val="20"/>
                <w:szCs w:val="20"/>
              </w:rPr>
              <w:t xml:space="preserve">- Overall, more detailed and broader literature survey was needed to </w:t>
            </w:r>
            <w:r w:rsidR="00DC301E" w:rsidRPr="00DC301E">
              <w:rPr>
                <w:rFonts w:ascii="Arial" w:hAnsi="Arial" w:cs="Arial"/>
                <w:color w:val="0070C0"/>
                <w:sz w:val="20"/>
                <w:szCs w:val="20"/>
              </w:rPr>
              <w:t>critically evaluate</w:t>
            </w:r>
            <w:r w:rsidRPr="00DC301E">
              <w:rPr>
                <w:rFonts w:ascii="Arial" w:hAnsi="Arial" w:cs="Arial"/>
                <w:color w:val="0070C0"/>
                <w:sz w:val="20"/>
                <w:szCs w:val="20"/>
              </w:rPr>
              <w:t xml:space="preserve"> this paper.</w:t>
            </w:r>
          </w:p>
          <w:p w14:paraId="19F29FC2" w14:textId="1F702B68" w:rsidR="00184E85" w:rsidRPr="005657DB" w:rsidRDefault="00184E85" w:rsidP="00184E85">
            <w:pPr>
              <w:rPr>
                <w:rFonts w:ascii="Arial" w:hAnsi="Arial" w:cs="Arial"/>
                <w:sz w:val="20"/>
                <w:szCs w:val="20"/>
              </w:rPr>
            </w:pPr>
          </w:p>
        </w:tc>
      </w:tr>
      <w:tr w:rsidR="004C1DFF" w:rsidRPr="005657DB" w14:paraId="02E09B14" w14:textId="77777777" w:rsidTr="00ED0265">
        <w:tc>
          <w:tcPr>
            <w:tcW w:w="8326" w:type="dxa"/>
          </w:tcPr>
          <w:p w14:paraId="4992AF95" w14:textId="77777777" w:rsidR="004C1DFF" w:rsidRDefault="004C1DFF">
            <w:pPr>
              <w:rPr>
                <w:rFonts w:ascii="Arial" w:hAnsi="Arial" w:cs="Arial"/>
                <w:sz w:val="20"/>
                <w:szCs w:val="20"/>
              </w:rPr>
            </w:pPr>
            <w:r w:rsidRPr="005657DB">
              <w:rPr>
                <w:rFonts w:ascii="Arial" w:hAnsi="Arial" w:cs="Arial"/>
                <w:sz w:val="20"/>
                <w:szCs w:val="20"/>
              </w:rPr>
              <w:t>Quality of the presentation (slides)</w:t>
            </w:r>
            <w:r>
              <w:rPr>
                <w:rFonts w:ascii="Arial" w:hAnsi="Arial" w:cs="Arial"/>
                <w:sz w:val="20"/>
                <w:szCs w:val="20"/>
              </w:rPr>
              <w:t>:</w:t>
            </w:r>
          </w:p>
          <w:p w14:paraId="4F2FCCCC" w14:textId="77777777" w:rsidR="00184E85" w:rsidRDefault="00184E85">
            <w:pPr>
              <w:rPr>
                <w:rFonts w:ascii="Arial" w:hAnsi="Arial" w:cs="Arial"/>
                <w:sz w:val="20"/>
                <w:szCs w:val="20"/>
              </w:rPr>
            </w:pPr>
          </w:p>
          <w:p w14:paraId="3EBE2B8D" w14:textId="42BD4C6D" w:rsidR="00DC301E" w:rsidRPr="00723B11" w:rsidRDefault="00DC301E" w:rsidP="00184E85">
            <w:pPr>
              <w:rPr>
                <w:rFonts w:ascii="Arial" w:hAnsi="Arial" w:cs="Arial"/>
                <w:color w:val="0070C0"/>
                <w:sz w:val="20"/>
                <w:szCs w:val="20"/>
              </w:rPr>
            </w:pPr>
            <w:r w:rsidRPr="00723B11">
              <w:rPr>
                <w:rFonts w:ascii="Arial" w:hAnsi="Arial" w:cs="Arial"/>
                <w:color w:val="0070C0"/>
                <w:sz w:val="20"/>
                <w:szCs w:val="20"/>
              </w:rPr>
              <w:t xml:space="preserve">- </w:t>
            </w:r>
            <w:r w:rsidR="00184E85" w:rsidRPr="00723B11">
              <w:rPr>
                <w:rFonts w:ascii="Arial" w:hAnsi="Arial" w:cs="Arial"/>
                <w:color w:val="0070C0"/>
                <w:sz w:val="20"/>
                <w:szCs w:val="20"/>
              </w:rPr>
              <w:t>Quality of slides w</w:t>
            </w:r>
            <w:r w:rsidRPr="00723B11">
              <w:rPr>
                <w:rFonts w:ascii="Arial" w:hAnsi="Arial" w:cs="Arial"/>
                <w:color w:val="0070C0"/>
                <w:sz w:val="20"/>
                <w:szCs w:val="20"/>
              </w:rPr>
              <w:t xml:space="preserve">as optimal </w:t>
            </w:r>
            <w:r w:rsidR="00184E85" w:rsidRPr="00723B11">
              <w:rPr>
                <w:rFonts w:ascii="Arial" w:hAnsi="Arial" w:cs="Arial"/>
                <w:color w:val="0070C0"/>
                <w:sz w:val="20"/>
                <w:szCs w:val="20"/>
              </w:rPr>
              <w:t xml:space="preserve">for the </w:t>
            </w:r>
            <w:r w:rsidRPr="00723B11">
              <w:rPr>
                <w:rFonts w:ascii="Arial" w:hAnsi="Arial" w:cs="Arial"/>
                <w:color w:val="0070C0"/>
                <w:sz w:val="20"/>
                <w:szCs w:val="20"/>
              </w:rPr>
              <w:t>Results</w:t>
            </w:r>
            <w:r w:rsidR="00184E85" w:rsidRPr="00723B11">
              <w:rPr>
                <w:rFonts w:ascii="Arial" w:hAnsi="Arial" w:cs="Arial"/>
                <w:color w:val="0070C0"/>
                <w:sz w:val="20"/>
                <w:szCs w:val="20"/>
              </w:rPr>
              <w:t xml:space="preserve"> </w:t>
            </w:r>
            <w:r w:rsidRPr="00723B11">
              <w:rPr>
                <w:rFonts w:ascii="Arial" w:hAnsi="Arial" w:cs="Arial"/>
                <w:color w:val="0070C0"/>
                <w:sz w:val="20"/>
                <w:szCs w:val="20"/>
              </w:rPr>
              <w:t>section. The chosen figures clearly supported the argumentation</w:t>
            </w:r>
            <w:r w:rsidR="006C298E" w:rsidRPr="00723B11">
              <w:rPr>
                <w:rFonts w:ascii="Arial" w:hAnsi="Arial" w:cs="Arial"/>
                <w:color w:val="0070C0"/>
                <w:sz w:val="20"/>
                <w:szCs w:val="20"/>
              </w:rPr>
              <w:t xml:space="preserve"> and were following the flow of the paper.</w:t>
            </w:r>
          </w:p>
          <w:p w14:paraId="51D00ACE" w14:textId="553C1A3A" w:rsidR="00DC301E" w:rsidRPr="00723B11" w:rsidRDefault="00DC301E" w:rsidP="00184E85">
            <w:pPr>
              <w:rPr>
                <w:rFonts w:ascii="Arial" w:hAnsi="Arial" w:cs="Arial"/>
                <w:color w:val="0070C0"/>
                <w:sz w:val="20"/>
                <w:szCs w:val="20"/>
              </w:rPr>
            </w:pPr>
            <w:r w:rsidRPr="00723B11">
              <w:rPr>
                <w:rFonts w:ascii="Arial" w:hAnsi="Arial" w:cs="Arial"/>
                <w:color w:val="0070C0"/>
                <w:sz w:val="20"/>
                <w:szCs w:val="20"/>
              </w:rPr>
              <w:t xml:space="preserve">- Introduction had very few figures and consisted mainly of text. Please try to balance this in your next presentations.  </w:t>
            </w:r>
          </w:p>
          <w:p w14:paraId="37468AE8" w14:textId="79152D3F" w:rsidR="00DC301E" w:rsidRPr="00723B11" w:rsidRDefault="00DC301E" w:rsidP="00184E85">
            <w:pPr>
              <w:rPr>
                <w:rFonts w:ascii="Arial" w:hAnsi="Arial" w:cs="Arial"/>
                <w:color w:val="0070C0"/>
                <w:sz w:val="20"/>
                <w:szCs w:val="20"/>
              </w:rPr>
            </w:pPr>
            <w:r w:rsidRPr="00723B11">
              <w:rPr>
                <w:rFonts w:ascii="Arial" w:hAnsi="Arial" w:cs="Arial"/>
                <w:color w:val="0070C0"/>
                <w:sz w:val="20"/>
                <w:szCs w:val="20"/>
              </w:rPr>
              <w:t xml:space="preserve">- Supplementary figures </w:t>
            </w:r>
            <w:r w:rsidR="006C298E" w:rsidRPr="00723B11">
              <w:rPr>
                <w:rFonts w:ascii="Arial" w:hAnsi="Arial" w:cs="Arial"/>
                <w:color w:val="0070C0"/>
                <w:sz w:val="20"/>
                <w:szCs w:val="20"/>
              </w:rPr>
              <w:t xml:space="preserve">were almost completely absent from the presentation. Some of this data </w:t>
            </w:r>
            <w:r w:rsidRPr="00723B11">
              <w:rPr>
                <w:rFonts w:ascii="Arial" w:hAnsi="Arial" w:cs="Arial"/>
                <w:color w:val="0070C0"/>
                <w:sz w:val="20"/>
                <w:szCs w:val="20"/>
              </w:rPr>
              <w:t>would have helped</w:t>
            </w:r>
            <w:r w:rsidR="006C298E" w:rsidRPr="00723B11">
              <w:rPr>
                <w:rFonts w:ascii="Arial" w:hAnsi="Arial" w:cs="Arial"/>
                <w:color w:val="0070C0"/>
                <w:sz w:val="20"/>
                <w:szCs w:val="20"/>
              </w:rPr>
              <w:t xml:space="preserve"> </w:t>
            </w:r>
            <w:r w:rsidR="00723B11" w:rsidRPr="00723B11">
              <w:rPr>
                <w:rFonts w:ascii="Arial" w:hAnsi="Arial" w:cs="Arial"/>
                <w:color w:val="0070C0"/>
                <w:sz w:val="20"/>
                <w:szCs w:val="20"/>
              </w:rPr>
              <w:t>better explain and evaluate the paper.</w:t>
            </w:r>
          </w:p>
          <w:p w14:paraId="5EA96DD7" w14:textId="2848F8F7" w:rsidR="00DC301E" w:rsidRPr="00723B11" w:rsidRDefault="00DC301E" w:rsidP="00184E85">
            <w:pPr>
              <w:rPr>
                <w:rFonts w:ascii="Arial" w:hAnsi="Arial" w:cs="Arial"/>
                <w:color w:val="0070C0"/>
                <w:sz w:val="20"/>
                <w:szCs w:val="20"/>
              </w:rPr>
            </w:pPr>
            <w:r w:rsidRPr="00723B11">
              <w:rPr>
                <w:rFonts w:ascii="Arial" w:hAnsi="Arial" w:cs="Arial"/>
                <w:color w:val="0070C0"/>
                <w:sz w:val="20"/>
                <w:szCs w:val="20"/>
              </w:rPr>
              <w:t xml:space="preserve">- The presentation was divided evenly, and the group finished on time. </w:t>
            </w:r>
          </w:p>
          <w:p w14:paraId="32AA8172" w14:textId="52C8339E" w:rsidR="00DC301E" w:rsidRPr="00723B11" w:rsidRDefault="00DC301E" w:rsidP="00184E85">
            <w:pPr>
              <w:rPr>
                <w:rFonts w:ascii="Arial" w:hAnsi="Arial" w:cs="Arial"/>
                <w:color w:val="0070C0"/>
                <w:sz w:val="20"/>
                <w:szCs w:val="20"/>
              </w:rPr>
            </w:pPr>
            <w:r w:rsidRPr="00723B11">
              <w:rPr>
                <w:rFonts w:ascii="Arial" w:hAnsi="Arial" w:cs="Arial"/>
                <w:color w:val="0070C0"/>
                <w:sz w:val="20"/>
                <w:szCs w:val="20"/>
              </w:rPr>
              <w:t>- Good flow of information with very nice transitions between speakers.</w:t>
            </w:r>
          </w:p>
          <w:p w14:paraId="49454E7B" w14:textId="5805E803" w:rsidR="00197E40" w:rsidRPr="005657DB" w:rsidRDefault="00197E40">
            <w:pPr>
              <w:rPr>
                <w:rFonts w:ascii="Arial" w:hAnsi="Arial" w:cs="Arial"/>
                <w:sz w:val="20"/>
                <w:szCs w:val="20"/>
              </w:rPr>
            </w:pPr>
          </w:p>
        </w:tc>
      </w:tr>
      <w:tr w:rsidR="004C1DFF" w:rsidRPr="005657DB" w14:paraId="3924B1E5" w14:textId="77777777" w:rsidTr="00ED0265">
        <w:tc>
          <w:tcPr>
            <w:tcW w:w="8326" w:type="dxa"/>
          </w:tcPr>
          <w:p w14:paraId="76349357" w14:textId="77777777" w:rsidR="004C1DFF" w:rsidRDefault="004C1DFF">
            <w:pPr>
              <w:rPr>
                <w:rFonts w:ascii="Arial" w:hAnsi="Arial" w:cs="Arial"/>
                <w:sz w:val="20"/>
                <w:szCs w:val="20"/>
              </w:rPr>
            </w:pPr>
            <w:r w:rsidRPr="005657DB">
              <w:rPr>
                <w:rFonts w:ascii="Arial" w:hAnsi="Arial" w:cs="Arial"/>
                <w:sz w:val="20"/>
                <w:szCs w:val="20"/>
              </w:rPr>
              <w:t>Quality of the presentation (oral)</w:t>
            </w:r>
            <w:r>
              <w:rPr>
                <w:rFonts w:ascii="Arial" w:hAnsi="Arial" w:cs="Arial"/>
                <w:sz w:val="20"/>
                <w:szCs w:val="20"/>
              </w:rPr>
              <w:t>:</w:t>
            </w:r>
          </w:p>
          <w:p w14:paraId="5A055EF9" w14:textId="77777777" w:rsidR="004C1DFF" w:rsidRDefault="004C1DFF">
            <w:pPr>
              <w:rPr>
                <w:rFonts w:ascii="Arial" w:hAnsi="Arial" w:cs="Arial"/>
                <w:sz w:val="20"/>
                <w:szCs w:val="20"/>
              </w:rPr>
            </w:pPr>
          </w:p>
          <w:p w14:paraId="187397F2" w14:textId="4337BC55" w:rsidR="00723B11" w:rsidRPr="00723B11" w:rsidRDefault="00723B11" w:rsidP="00184E85">
            <w:pPr>
              <w:rPr>
                <w:rFonts w:ascii="Arial" w:hAnsi="Arial" w:cs="Arial"/>
                <w:color w:val="0070C0"/>
                <w:sz w:val="20"/>
                <w:szCs w:val="20"/>
              </w:rPr>
            </w:pPr>
            <w:r w:rsidRPr="00723B11">
              <w:rPr>
                <w:rFonts w:ascii="Arial" w:hAnsi="Arial" w:cs="Arial"/>
                <w:color w:val="0070C0"/>
                <w:sz w:val="20"/>
                <w:szCs w:val="20"/>
              </w:rPr>
              <w:t xml:space="preserve">- </w:t>
            </w:r>
            <w:r w:rsidRPr="00723B11">
              <w:rPr>
                <w:rFonts w:ascii="Arial" w:hAnsi="Arial" w:cs="Arial"/>
                <w:color w:val="0070C0"/>
                <w:sz w:val="20"/>
                <w:szCs w:val="20"/>
              </w:rPr>
              <w:t>Presentation was clear and well explained</w:t>
            </w:r>
            <w:r w:rsidRPr="00723B11">
              <w:rPr>
                <w:rFonts w:ascii="Arial" w:hAnsi="Arial" w:cs="Arial"/>
                <w:color w:val="0070C0"/>
                <w:sz w:val="20"/>
                <w:szCs w:val="20"/>
              </w:rPr>
              <w:t xml:space="preserve"> but most group members were reading from the slides or notes, which impacted the quality.</w:t>
            </w:r>
          </w:p>
          <w:p w14:paraId="564F0B25" w14:textId="6A68DDAB" w:rsidR="00723B11" w:rsidRPr="00723B11" w:rsidRDefault="00723B11">
            <w:pPr>
              <w:rPr>
                <w:rFonts w:ascii="Arial" w:hAnsi="Arial" w:cs="Arial"/>
                <w:color w:val="0070C0"/>
                <w:sz w:val="20"/>
                <w:szCs w:val="20"/>
              </w:rPr>
            </w:pPr>
            <w:r w:rsidRPr="00723B11">
              <w:rPr>
                <w:rFonts w:ascii="Arial" w:hAnsi="Arial" w:cs="Arial"/>
                <w:color w:val="0070C0"/>
                <w:sz w:val="20"/>
                <w:szCs w:val="20"/>
              </w:rPr>
              <w:t>- Further the diction and body language were also impacted by the reading. This makes it difficult to connect with the audience.</w:t>
            </w:r>
          </w:p>
          <w:p w14:paraId="008CEB1F" w14:textId="77777777" w:rsidR="004C1DFF" w:rsidRPr="005657DB" w:rsidRDefault="004C1DFF">
            <w:pPr>
              <w:rPr>
                <w:rFonts w:ascii="Arial" w:hAnsi="Arial" w:cs="Arial"/>
                <w:sz w:val="20"/>
                <w:szCs w:val="20"/>
              </w:rPr>
            </w:pPr>
          </w:p>
        </w:tc>
      </w:tr>
      <w:tr w:rsidR="004C1DFF" w:rsidRPr="005657DB" w14:paraId="70AED6B0" w14:textId="77777777" w:rsidTr="00ED0265">
        <w:tc>
          <w:tcPr>
            <w:tcW w:w="8326" w:type="dxa"/>
          </w:tcPr>
          <w:p w14:paraId="4CA9DA9B" w14:textId="77777777" w:rsidR="004C1DFF" w:rsidRDefault="004C1DFF">
            <w:pPr>
              <w:rPr>
                <w:rFonts w:ascii="Arial" w:hAnsi="Arial" w:cs="Arial"/>
                <w:sz w:val="20"/>
                <w:szCs w:val="20"/>
              </w:rPr>
            </w:pPr>
            <w:r w:rsidRPr="005657DB">
              <w:rPr>
                <w:rFonts w:ascii="Arial" w:hAnsi="Arial" w:cs="Arial"/>
                <w:sz w:val="20"/>
                <w:szCs w:val="20"/>
              </w:rPr>
              <w:t>Critical analysis, discussion and comparison of the presented set of papers</w:t>
            </w:r>
            <w:r>
              <w:rPr>
                <w:rFonts w:ascii="Arial" w:hAnsi="Arial" w:cs="Arial"/>
                <w:sz w:val="20"/>
                <w:szCs w:val="20"/>
              </w:rPr>
              <w:t>:</w:t>
            </w:r>
          </w:p>
          <w:p w14:paraId="2B344BD8" w14:textId="378CCDA7" w:rsidR="004C1DFF" w:rsidRDefault="004C1DFF" w:rsidP="005657DB">
            <w:pPr>
              <w:rPr>
                <w:rFonts w:ascii="Arial" w:hAnsi="Arial" w:cs="Arial"/>
                <w:sz w:val="20"/>
                <w:szCs w:val="20"/>
              </w:rPr>
            </w:pPr>
          </w:p>
          <w:p w14:paraId="605752F6" w14:textId="494A7F00" w:rsidR="00723B11" w:rsidRDefault="00723B11" w:rsidP="00184E85">
            <w:pPr>
              <w:rPr>
                <w:rFonts w:ascii="Arial" w:hAnsi="Arial" w:cs="Arial"/>
                <w:color w:val="0070C0"/>
                <w:sz w:val="20"/>
                <w:szCs w:val="20"/>
              </w:rPr>
            </w:pPr>
            <w:r w:rsidRPr="00723B11">
              <w:rPr>
                <w:rFonts w:ascii="Arial" w:hAnsi="Arial" w:cs="Arial"/>
                <w:color w:val="0070C0"/>
                <w:sz w:val="20"/>
                <w:szCs w:val="20"/>
              </w:rPr>
              <w:lastRenderedPageBreak/>
              <w:t xml:space="preserve">- </w:t>
            </w:r>
            <w:r w:rsidRPr="00723B11">
              <w:rPr>
                <w:rFonts w:ascii="Arial" w:hAnsi="Arial" w:cs="Arial"/>
                <w:color w:val="0070C0"/>
                <w:sz w:val="20"/>
                <w:szCs w:val="20"/>
              </w:rPr>
              <w:t>The discussion was well presented</w:t>
            </w:r>
            <w:r>
              <w:rPr>
                <w:rFonts w:ascii="Arial" w:hAnsi="Arial" w:cs="Arial"/>
                <w:color w:val="0070C0"/>
                <w:sz w:val="20"/>
                <w:szCs w:val="20"/>
              </w:rPr>
              <w:t xml:space="preserve"> with several important and appropriate arguments raised, particularly with respect to the data in the paper.</w:t>
            </w:r>
          </w:p>
          <w:p w14:paraId="746BC06E" w14:textId="17277F4F" w:rsidR="00184E85" w:rsidRPr="00BB6E0F" w:rsidRDefault="00723B11" w:rsidP="005657DB">
            <w:pPr>
              <w:rPr>
                <w:rFonts w:ascii="Arial" w:hAnsi="Arial" w:cs="Arial"/>
                <w:color w:val="0070C0"/>
                <w:sz w:val="20"/>
                <w:szCs w:val="20"/>
              </w:rPr>
            </w:pPr>
            <w:r>
              <w:rPr>
                <w:rFonts w:ascii="Arial" w:hAnsi="Arial" w:cs="Arial"/>
                <w:color w:val="0070C0"/>
                <w:sz w:val="20"/>
                <w:szCs w:val="20"/>
              </w:rPr>
              <w:t>- This could have been further developed. For example, there was no comparison to state-of-the-art methods to design nanopores (i.e., alternative approaches), or the applicability</w:t>
            </w:r>
            <w:r w:rsidR="00BB6E0F">
              <w:rPr>
                <w:rFonts w:ascii="Arial" w:hAnsi="Arial" w:cs="Arial"/>
                <w:color w:val="0070C0"/>
                <w:sz w:val="20"/>
                <w:szCs w:val="20"/>
              </w:rPr>
              <w:t>/usefulness</w:t>
            </w:r>
            <w:r>
              <w:rPr>
                <w:rFonts w:ascii="Arial" w:hAnsi="Arial" w:cs="Arial"/>
                <w:color w:val="0070C0"/>
                <w:sz w:val="20"/>
                <w:szCs w:val="20"/>
              </w:rPr>
              <w:t xml:space="preserve"> of these nanopores</w:t>
            </w:r>
            <w:r w:rsidR="00BB6E0F">
              <w:rPr>
                <w:rFonts w:ascii="Arial" w:hAnsi="Arial" w:cs="Arial"/>
                <w:color w:val="0070C0"/>
                <w:sz w:val="20"/>
                <w:szCs w:val="20"/>
              </w:rPr>
              <w:t>. This “big picture” evaluation was lacking.</w:t>
            </w:r>
          </w:p>
          <w:p w14:paraId="7CDE2142" w14:textId="77777777" w:rsidR="004C1DFF" w:rsidRPr="005657DB" w:rsidRDefault="004C1DFF">
            <w:pPr>
              <w:rPr>
                <w:rFonts w:ascii="Arial" w:hAnsi="Arial" w:cs="Arial"/>
                <w:sz w:val="20"/>
                <w:szCs w:val="20"/>
              </w:rPr>
            </w:pPr>
          </w:p>
        </w:tc>
      </w:tr>
      <w:tr w:rsidR="004C1DFF" w:rsidRPr="005657DB" w14:paraId="0AFAFEF3" w14:textId="77777777" w:rsidTr="00ED0265">
        <w:tc>
          <w:tcPr>
            <w:tcW w:w="8326" w:type="dxa"/>
          </w:tcPr>
          <w:p w14:paraId="20D3CDB3" w14:textId="77777777" w:rsidR="004C1DFF" w:rsidRDefault="004C1DFF">
            <w:pPr>
              <w:rPr>
                <w:rFonts w:ascii="Arial" w:hAnsi="Arial" w:cs="Arial"/>
                <w:sz w:val="20"/>
                <w:szCs w:val="20"/>
              </w:rPr>
            </w:pPr>
            <w:r w:rsidRPr="005657DB">
              <w:rPr>
                <w:rFonts w:ascii="Arial" w:hAnsi="Arial" w:cs="Arial"/>
                <w:sz w:val="20"/>
                <w:szCs w:val="20"/>
              </w:rPr>
              <w:lastRenderedPageBreak/>
              <w:t>Quality of the answers given in response to the audience questions</w:t>
            </w:r>
            <w:r>
              <w:rPr>
                <w:rFonts w:ascii="Arial" w:hAnsi="Arial" w:cs="Arial"/>
                <w:sz w:val="20"/>
                <w:szCs w:val="20"/>
              </w:rPr>
              <w:t>:</w:t>
            </w:r>
          </w:p>
          <w:p w14:paraId="52AAF257" w14:textId="77777777" w:rsidR="00BB6E0F" w:rsidRDefault="00BB6E0F" w:rsidP="00184E85">
            <w:pPr>
              <w:rPr>
                <w:rFonts w:ascii="Arial" w:hAnsi="Arial" w:cs="Arial"/>
                <w:sz w:val="20"/>
                <w:szCs w:val="20"/>
              </w:rPr>
            </w:pPr>
          </w:p>
          <w:p w14:paraId="0AE16AC0" w14:textId="6C7582FB" w:rsidR="00BB6E0F" w:rsidRPr="00BB6E0F" w:rsidRDefault="00BB6E0F" w:rsidP="00184E85">
            <w:pPr>
              <w:rPr>
                <w:rFonts w:ascii="Arial" w:hAnsi="Arial" w:cs="Arial"/>
                <w:color w:val="0070C0"/>
                <w:sz w:val="20"/>
                <w:szCs w:val="20"/>
              </w:rPr>
            </w:pPr>
            <w:r w:rsidRPr="00BB6E0F">
              <w:rPr>
                <w:rFonts w:ascii="Arial" w:hAnsi="Arial" w:cs="Arial"/>
                <w:color w:val="0070C0"/>
                <w:sz w:val="20"/>
                <w:szCs w:val="20"/>
              </w:rPr>
              <w:t xml:space="preserve">- The presentation led to a </w:t>
            </w:r>
            <w:r>
              <w:rPr>
                <w:rFonts w:ascii="Arial" w:hAnsi="Arial" w:cs="Arial"/>
                <w:color w:val="0070C0"/>
                <w:sz w:val="20"/>
                <w:szCs w:val="20"/>
              </w:rPr>
              <w:t>solid</w:t>
            </w:r>
            <w:r w:rsidRPr="00BB6E0F">
              <w:rPr>
                <w:rFonts w:ascii="Arial" w:hAnsi="Arial" w:cs="Arial"/>
                <w:color w:val="0070C0"/>
                <w:sz w:val="20"/>
                <w:szCs w:val="20"/>
              </w:rPr>
              <w:t xml:space="preserve"> discussion where many </w:t>
            </w:r>
            <w:r>
              <w:rPr>
                <w:rFonts w:ascii="Arial" w:hAnsi="Arial" w:cs="Arial"/>
                <w:color w:val="0070C0"/>
                <w:sz w:val="20"/>
                <w:szCs w:val="20"/>
              </w:rPr>
              <w:t xml:space="preserve">interesting </w:t>
            </w:r>
            <w:r w:rsidRPr="00BB6E0F">
              <w:rPr>
                <w:rFonts w:ascii="Arial" w:hAnsi="Arial" w:cs="Arial"/>
                <w:color w:val="0070C0"/>
                <w:sz w:val="20"/>
                <w:szCs w:val="20"/>
              </w:rPr>
              <w:t xml:space="preserve">questions were raised by the audience and the teaching staff. </w:t>
            </w:r>
            <w:r w:rsidR="00184E85" w:rsidRPr="00BB6E0F">
              <w:rPr>
                <w:rFonts w:ascii="Arial" w:hAnsi="Arial" w:cs="Arial"/>
                <w:color w:val="0070C0"/>
                <w:sz w:val="20"/>
                <w:szCs w:val="20"/>
              </w:rPr>
              <w:t xml:space="preserve"> </w:t>
            </w:r>
          </w:p>
          <w:p w14:paraId="35E0780E" w14:textId="663A4522" w:rsidR="00BB6E0F" w:rsidRPr="00BB6E0F" w:rsidRDefault="00BB6E0F" w:rsidP="00184E85">
            <w:pPr>
              <w:rPr>
                <w:rFonts w:ascii="Arial" w:hAnsi="Arial" w:cs="Arial"/>
                <w:color w:val="0070C0"/>
                <w:sz w:val="20"/>
                <w:szCs w:val="20"/>
              </w:rPr>
            </w:pPr>
            <w:r w:rsidRPr="00BB6E0F">
              <w:rPr>
                <w:rFonts w:ascii="Arial" w:hAnsi="Arial" w:cs="Arial"/>
                <w:color w:val="0070C0"/>
                <w:sz w:val="20"/>
                <w:szCs w:val="20"/>
              </w:rPr>
              <w:t xml:space="preserve">- The group addressed several questions </w:t>
            </w:r>
            <w:proofErr w:type="gramStart"/>
            <w:r w:rsidRPr="00BB6E0F">
              <w:rPr>
                <w:rFonts w:ascii="Arial" w:hAnsi="Arial" w:cs="Arial"/>
                <w:color w:val="0070C0"/>
                <w:sz w:val="20"/>
                <w:szCs w:val="20"/>
              </w:rPr>
              <w:t>well, but</w:t>
            </w:r>
            <w:proofErr w:type="gramEnd"/>
            <w:r w:rsidRPr="00BB6E0F">
              <w:rPr>
                <w:rFonts w:ascii="Arial" w:hAnsi="Arial" w:cs="Arial"/>
                <w:color w:val="0070C0"/>
                <w:sz w:val="20"/>
                <w:szCs w:val="20"/>
              </w:rPr>
              <w:t xml:space="preserve"> struggled with some</w:t>
            </w:r>
            <w:r>
              <w:rPr>
                <w:rFonts w:ascii="Arial" w:hAnsi="Arial" w:cs="Arial"/>
                <w:color w:val="0070C0"/>
                <w:sz w:val="20"/>
                <w:szCs w:val="20"/>
              </w:rPr>
              <w:t xml:space="preserve"> and needed extensive help from the teaching staff</w:t>
            </w:r>
            <w:r w:rsidRPr="00BB6E0F">
              <w:rPr>
                <w:rFonts w:ascii="Arial" w:hAnsi="Arial" w:cs="Arial"/>
                <w:color w:val="0070C0"/>
                <w:sz w:val="20"/>
                <w:szCs w:val="20"/>
              </w:rPr>
              <w:t xml:space="preserve">. </w:t>
            </w:r>
            <w:r w:rsidR="000649B2">
              <w:rPr>
                <w:rFonts w:ascii="Arial" w:hAnsi="Arial" w:cs="Arial"/>
                <w:color w:val="0070C0"/>
                <w:sz w:val="20"/>
                <w:szCs w:val="20"/>
              </w:rPr>
              <w:t>While t</w:t>
            </w:r>
            <w:r w:rsidRPr="00BB6E0F">
              <w:rPr>
                <w:rFonts w:ascii="Arial" w:hAnsi="Arial" w:cs="Arial"/>
                <w:color w:val="0070C0"/>
                <w:sz w:val="20"/>
                <w:szCs w:val="20"/>
              </w:rPr>
              <w:t xml:space="preserve">his is somewhat expected </w:t>
            </w:r>
            <w:r w:rsidR="000649B2">
              <w:rPr>
                <w:rFonts w:ascii="Arial" w:hAnsi="Arial" w:cs="Arial"/>
                <w:color w:val="0070C0"/>
                <w:sz w:val="20"/>
                <w:szCs w:val="20"/>
              </w:rPr>
              <w:t>for non-experts</w:t>
            </w:r>
            <w:r>
              <w:rPr>
                <w:rFonts w:ascii="Arial" w:hAnsi="Arial" w:cs="Arial"/>
                <w:color w:val="0070C0"/>
                <w:sz w:val="20"/>
                <w:szCs w:val="20"/>
              </w:rPr>
              <w:t>,</w:t>
            </w:r>
            <w:r w:rsidR="000649B2">
              <w:rPr>
                <w:rFonts w:ascii="Arial" w:hAnsi="Arial" w:cs="Arial"/>
                <w:color w:val="0070C0"/>
                <w:sz w:val="20"/>
                <w:szCs w:val="20"/>
              </w:rPr>
              <w:t xml:space="preserve"> </w:t>
            </w:r>
            <w:r>
              <w:rPr>
                <w:rFonts w:ascii="Arial" w:hAnsi="Arial" w:cs="Arial"/>
                <w:color w:val="0070C0"/>
                <w:sz w:val="20"/>
                <w:szCs w:val="20"/>
              </w:rPr>
              <w:t>it also illustrated that the group didn’t prepare well for discussion.</w:t>
            </w:r>
          </w:p>
          <w:p w14:paraId="6893A606" w14:textId="20D56EC8" w:rsidR="00184E85" w:rsidRPr="00BB6E0F" w:rsidRDefault="00BB6E0F">
            <w:pPr>
              <w:rPr>
                <w:rFonts w:ascii="Arial" w:hAnsi="Arial" w:cs="Arial"/>
                <w:color w:val="0070C0"/>
                <w:sz w:val="20"/>
                <w:szCs w:val="20"/>
              </w:rPr>
            </w:pPr>
            <w:r w:rsidRPr="00BB6E0F">
              <w:rPr>
                <w:rFonts w:ascii="Arial" w:hAnsi="Arial" w:cs="Arial"/>
                <w:color w:val="0070C0"/>
                <w:sz w:val="20"/>
                <w:szCs w:val="20"/>
              </w:rPr>
              <w:t xml:space="preserve">- Only one member of the group was actively trying to address different questions, </w:t>
            </w:r>
            <w:r w:rsidR="00184E85" w:rsidRPr="00BB6E0F">
              <w:rPr>
                <w:rFonts w:ascii="Arial" w:hAnsi="Arial" w:cs="Arial"/>
                <w:color w:val="0070C0"/>
                <w:sz w:val="20"/>
                <w:szCs w:val="20"/>
              </w:rPr>
              <w:t xml:space="preserve">whereas the others largely kept silent, even if the questions were </w:t>
            </w:r>
            <w:r w:rsidR="000649B2">
              <w:rPr>
                <w:rFonts w:ascii="Arial" w:hAnsi="Arial" w:cs="Arial"/>
                <w:color w:val="0070C0"/>
                <w:sz w:val="20"/>
                <w:szCs w:val="20"/>
              </w:rPr>
              <w:t>pertaining</w:t>
            </w:r>
            <w:r w:rsidR="00184E85" w:rsidRPr="00BB6E0F">
              <w:rPr>
                <w:rFonts w:ascii="Arial" w:hAnsi="Arial" w:cs="Arial"/>
                <w:color w:val="0070C0"/>
                <w:sz w:val="20"/>
                <w:szCs w:val="20"/>
              </w:rPr>
              <w:t xml:space="preserve"> to their section. </w:t>
            </w:r>
          </w:p>
          <w:p w14:paraId="0435473F" w14:textId="77777777" w:rsidR="004C1DFF" w:rsidRPr="005657DB" w:rsidRDefault="004C1DFF" w:rsidP="004D0BC1">
            <w:pPr>
              <w:rPr>
                <w:rFonts w:ascii="Arial" w:hAnsi="Arial" w:cs="Arial"/>
                <w:sz w:val="20"/>
                <w:szCs w:val="20"/>
              </w:rPr>
            </w:pPr>
          </w:p>
        </w:tc>
      </w:tr>
      <w:tr w:rsidR="004D0BC1" w:rsidRPr="005657DB" w14:paraId="6BBCBA97" w14:textId="77777777" w:rsidTr="00ED0265">
        <w:tc>
          <w:tcPr>
            <w:tcW w:w="8326" w:type="dxa"/>
          </w:tcPr>
          <w:p w14:paraId="51BFF06C" w14:textId="4B772FA2" w:rsidR="004D0BC1" w:rsidRDefault="004D0BC1">
            <w:pPr>
              <w:rPr>
                <w:rFonts w:ascii="Arial" w:hAnsi="Arial" w:cs="Arial"/>
                <w:sz w:val="20"/>
                <w:szCs w:val="20"/>
              </w:rPr>
            </w:pPr>
            <w:r>
              <w:rPr>
                <w:rFonts w:ascii="Arial" w:hAnsi="Arial" w:cs="Arial"/>
                <w:sz w:val="20"/>
                <w:szCs w:val="20"/>
              </w:rPr>
              <w:t xml:space="preserve">Additional optional comments: </w:t>
            </w:r>
          </w:p>
          <w:p w14:paraId="366B2FDF" w14:textId="77777777" w:rsidR="004D0BC1" w:rsidRDefault="004D0BC1">
            <w:pPr>
              <w:rPr>
                <w:rFonts w:ascii="Arial" w:hAnsi="Arial" w:cs="Arial"/>
                <w:sz w:val="20"/>
                <w:szCs w:val="20"/>
              </w:rPr>
            </w:pPr>
          </w:p>
          <w:p w14:paraId="4E2303C6" w14:textId="545895E1" w:rsidR="004D0BC1" w:rsidRDefault="00BB6E0F" w:rsidP="00BB6E0F">
            <w:pPr>
              <w:rPr>
                <w:rFonts w:ascii="Arial" w:hAnsi="Arial" w:cs="Arial"/>
                <w:color w:val="0070C0"/>
                <w:sz w:val="20"/>
                <w:szCs w:val="20"/>
              </w:rPr>
            </w:pPr>
            <w:r>
              <w:rPr>
                <w:rFonts w:ascii="Arial" w:hAnsi="Arial" w:cs="Arial"/>
                <w:color w:val="0070C0"/>
                <w:sz w:val="20"/>
                <w:szCs w:val="20"/>
              </w:rPr>
              <w:t xml:space="preserve">- </w:t>
            </w:r>
            <w:r w:rsidR="00184E85" w:rsidRPr="00587340">
              <w:rPr>
                <w:rFonts w:ascii="Arial" w:hAnsi="Arial" w:cs="Arial"/>
                <w:color w:val="0070C0"/>
                <w:sz w:val="20"/>
                <w:szCs w:val="20"/>
              </w:rPr>
              <w:t>Overall</w:t>
            </w:r>
            <w:r>
              <w:rPr>
                <w:rFonts w:ascii="Arial" w:hAnsi="Arial" w:cs="Arial"/>
                <w:color w:val="0070C0"/>
                <w:sz w:val="20"/>
                <w:szCs w:val="20"/>
              </w:rPr>
              <w:t xml:space="preserve">, there are many positive aspects to your presentation. However, </w:t>
            </w:r>
            <w:r w:rsidR="000649B2">
              <w:rPr>
                <w:rFonts w:ascii="Arial" w:hAnsi="Arial" w:cs="Arial"/>
                <w:color w:val="0070C0"/>
                <w:sz w:val="20"/>
                <w:szCs w:val="20"/>
              </w:rPr>
              <w:t xml:space="preserve">for your future presentations </w:t>
            </w:r>
            <w:r>
              <w:rPr>
                <w:rFonts w:ascii="Arial" w:hAnsi="Arial" w:cs="Arial"/>
                <w:color w:val="0070C0"/>
                <w:sz w:val="20"/>
                <w:szCs w:val="20"/>
              </w:rPr>
              <w:t xml:space="preserve">we would advise a more detailed literature review to familiarize with the </w:t>
            </w:r>
            <w:proofErr w:type="gramStart"/>
            <w:r>
              <w:rPr>
                <w:rFonts w:ascii="Arial" w:hAnsi="Arial" w:cs="Arial"/>
                <w:color w:val="0070C0"/>
                <w:sz w:val="20"/>
                <w:szCs w:val="20"/>
              </w:rPr>
              <w:t>topic, and</w:t>
            </w:r>
            <w:proofErr w:type="gramEnd"/>
            <w:r>
              <w:rPr>
                <w:rFonts w:ascii="Arial" w:hAnsi="Arial" w:cs="Arial"/>
                <w:color w:val="0070C0"/>
                <w:sz w:val="20"/>
                <w:szCs w:val="20"/>
              </w:rPr>
              <w:t xml:space="preserve"> </w:t>
            </w:r>
            <w:r w:rsidR="000649B2">
              <w:rPr>
                <w:rFonts w:ascii="Arial" w:hAnsi="Arial" w:cs="Arial"/>
                <w:color w:val="0070C0"/>
                <w:sz w:val="20"/>
                <w:szCs w:val="20"/>
              </w:rPr>
              <w:t xml:space="preserve">avoiding any </w:t>
            </w:r>
            <w:r>
              <w:rPr>
                <w:rFonts w:ascii="Arial" w:hAnsi="Arial" w:cs="Arial"/>
                <w:color w:val="0070C0"/>
                <w:sz w:val="20"/>
                <w:szCs w:val="20"/>
              </w:rPr>
              <w:t xml:space="preserve">written material during presentations. This latter part </w:t>
            </w:r>
            <w:r w:rsidR="000649B2">
              <w:rPr>
                <w:rFonts w:ascii="Arial" w:hAnsi="Arial" w:cs="Arial"/>
                <w:color w:val="0070C0"/>
                <w:sz w:val="20"/>
                <w:szCs w:val="20"/>
              </w:rPr>
              <w:t>can be</w:t>
            </w:r>
            <w:r>
              <w:rPr>
                <w:rFonts w:ascii="Arial" w:hAnsi="Arial" w:cs="Arial"/>
                <w:color w:val="0070C0"/>
                <w:sz w:val="20"/>
                <w:szCs w:val="20"/>
              </w:rPr>
              <w:t xml:space="preserve"> easily addressed through practice.</w:t>
            </w:r>
          </w:p>
          <w:p w14:paraId="382B2F27" w14:textId="720E45C3" w:rsidR="00BB6E0F" w:rsidRPr="005657DB" w:rsidRDefault="00BB6E0F" w:rsidP="00BB6E0F">
            <w:pPr>
              <w:rPr>
                <w:rFonts w:ascii="Arial" w:hAnsi="Arial" w:cs="Arial"/>
                <w:sz w:val="20"/>
                <w:szCs w:val="20"/>
              </w:rPr>
            </w:pPr>
          </w:p>
        </w:tc>
      </w:tr>
    </w:tbl>
    <w:p w14:paraId="5F2D9328" w14:textId="77777777" w:rsidR="000F4DE8" w:rsidRDefault="000F4DE8"/>
    <w:p w14:paraId="64E88B8E" w14:textId="77777777" w:rsidR="000F4DE8" w:rsidRDefault="000F4DE8" w:rsidP="000F4DE8"/>
    <w:sectPr w:rsidR="000F4DE8" w:rsidSect="00CB087C">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77A5B" w14:textId="77777777" w:rsidR="00D23BC6" w:rsidRDefault="00D23BC6" w:rsidP="005657DB">
      <w:r>
        <w:separator/>
      </w:r>
    </w:p>
  </w:endnote>
  <w:endnote w:type="continuationSeparator" w:id="0">
    <w:p w14:paraId="4DCF5D6A" w14:textId="77777777" w:rsidR="00D23BC6" w:rsidRDefault="00D23BC6" w:rsidP="0056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1324A" w14:textId="77777777" w:rsidR="00D23BC6" w:rsidRDefault="00D23BC6" w:rsidP="005657DB">
      <w:r>
        <w:separator/>
      </w:r>
    </w:p>
  </w:footnote>
  <w:footnote w:type="continuationSeparator" w:id="0">
    <w:p w14:paraId="0CB60632" w14:textId="77777777" w:rsidR="00D23BC6" w:rsidRDefault="00D23BC6" w:rsidP="00565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DDF70" w14:textId="6EEC6349" w:rsidR="004D0BC1" w:rsidRDefault="005657DB">
    <w:pPr>
      <w:pStyle w:val="Header"/>
    </w:pPr>
    <w:r>
      <w:t>M</w:t>
    </w:r>
    <w:r w:rsidR="004D0BC1">
      <w:t xml:space="preserve">S in Bioengineering </w:t>
    </w:r>
    <w:r w:rsidR="004D0BC1">
      <w:tab/>
    </w:r>
    <w:r w:rsidR="004D0BC1">
      <w:tab/>
    </w:r>
  </w:p>
  <w:p w14:paraId="4AC3D86A" w14:textId="00A11D90" w:rsidR="005657DB" w:rsidRDefault="005657DB">
    <w:pPr>
      <w:pStyle w:val="Header"/>
    </w:pPr>
    <w:r>
      <w:t>BIO467 Scientific Literature Analysis in Bioengineering</w:t>
    </w:r>
    <w:r>
      <w:tab/>
    </w:r>
    <w:r>
      <w:tab/>
    </w:r>
  </w:p>
  <w:p w14:paraId="74FAD530" w14:textId="63E5100B" w:rsidR="005657DB" w:rsidRDefault="005657DB">
    <w:pPr>
      <w:pStyle w:val="Header"/>
    </w:pPr>
    <w:r>
      <w:t xml:space="preserve">Ecole </w:t>
    </w:r>
    <w:proofErr w:type="spellStart"/>
    <w:r>
      <w:t>polytechnique</w:t>
    </w:r>
    <w:proofErr w:type="spellEnd"/>
    <w:r>
      <w:t xml:space="preserve"> </w:t>
    </w:r>
    <w:proofErr w:type="spellStart"/>
    <w:r>
      <w:t>fédérale</w:t>
    </w:r>
    <w:proofErr w:type="spellEnd"/>
    <w:r>
      <w:t xml:space="preserve"> de Lausanne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D15CAD"/>
    <w:multiLevelType w:val="hybridMultilevel"/>
    <w:tmpl w:val="5318503C"/>
    <w:lvl w:ilvl="0" w:tplc="3CB66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93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0NDAyNjaztDSxNDVV0lEKTi0uzszPAykwrAUAiicnYiwAAAA="/>
  </w:docVars>
  <w:rsids>
    <w:rsidRoot w:val="000F4DE8"/>
    <w:rsid w:val="00023B98"/>
    <w:rsid w:val="000649B2"/>
    <w:rsid w:val="000F0AE4"/>
    <w:rsid w:val="000F4925"/>
    <w:rsid w:val="000F4DE8"/>
    <w:rsid w:val="00184E85"/>
    <w:rsid w:val="00197E40"/>
    <w:rsid w:val="004C1DFF"/>
    <w:rsid w:val="004D0BC1"/>
    <w:rsid w:val="00506837"/>
    <w:rsid w:val="00545580"/>
    <w:rsid w:val="005657DB"/>
    <w:rsid w:val="00584C60"/>
    <w:rsid w:val="00666F24"/>
    <w:rsid w:val="006C298E"/>
    <w:rsid w:val="006E4630"/>
    <w:rsid w:val="006F3D05"/>
    <w:rsid w:val="00723B11"/>
    <w:rsid w:val="007A3FDB"/>
    <w:rsid w:val="008650D7"/>
    <w:rsid w:val="008803A7"/>
    <w:rsid w:val="00A9495D"/>
    <w:rsid w:val="00BB6E0F"/>
    <w:rsid w:val="00CB087C"/>
    <w:rsid w:val="00D23BC6"/>
    <w:rsid w:val="00DC301E"/>
    <w:rsid w:val="00DF00BE"/>
    <w:rsid w:val="00ED0265"/>
    <w:rsid w:val="00EF0EB5"/>
    <w:rsid w:val="00F4727E"/>
    <w:rsid w:val="00F566FF"/>
    <w:rsid w:val="00FF1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79EF4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7DB"/>
    <w:pPr>
      <w:keepNext/>
      <w:keepLines/>
      <w:spacing w:before="480"/>
      <w:outlineLvl w:val="0"/>
    </w:pPr>
    <w:rPr>
      <w:rFonts w:asciiTheme="majorHAnsi" w:eastAsiaTheme="majorEastAsia" w:hAnsiTheme="majorHAnsi" w:cstheme="majorBidi"/>
      <w:b/>
      <w:bCs/>
      <w:color w:val="65756B" w:themeColor="accent1" w:themeShade="B5"/>
      <w:sz w:val="32"/>
      <w:szCs w:val="32"/>
    </w:rPr>
  </w:style>
  <w:style w:type="paragraph" w:styleId="Heading2">
    <w:name w:val="heading 2"/>
    <w:basedOn w:val="Normal"/>
    <w:next w:val="Normal"/>
    <w:link w:val="Heading2Char"/>
    <w:autoRedefine/>
    <w:uiPriority w:val="9"/>
    <w:unhideWhenUsed/>
    <w:qFormat/>
    <w:rsid w:val="007A3FDB"/>
    <w:pPr>
      <w:keepNext/>
      <w:keepLines/>
      <w:spacing w:before="200"/>
      <w:outlineLvl w:val="1"/>
    </w:pPr>
    <w:rPr>
      <w:rFonts w:asciiTheme="majorHAnsi" w:eastAsiaTheme="majorEastAsia" w:hAnsiTheme="majorHAnsi" w:cstheme="majorBidi"/>
      <w:b/>
      <w:bCs/>
      <w:color w:val="866B48" w:themeColor="accent2"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3FDB"/>
    <w:rPr>
      <w:rFonts w:asciiTheme="majorHAnsi" w:eastAsiaTheme="majorEastAsia" w:hAnsiTheme="majorHAnsi" w:cstheme="majorBidi"/>
      <w:b/>
      <w:bCs/>
      <w:color w:val="866B48" w:themeColor="accent2" w:themeShade="BF"/>
      <w:sz w:val="26"/>
      <w:szCs w:val="26"/>
    </w:rPr>
  </w:style>
  <w:style w:type="paragraph" w:styleId="ListParagraph">
    <w:name w:val="List Paragraph"/>
    <w:basedOn w:val="Normal"/>
    <w:uiPriority w:val="34"/>
    <w:qFormat/>
    <w:rsid w:val="000F4DE8"/>
    <w:pPr>
      <w:ind w:left="720"/>
      <w:contextualSpacing/>
    </w:pPr>
  </w:style>
  <w:style w:type="paragraph" w:styleId="Header">
    <w:name w:val="header"/>
    <w:basedOn w:val="Normal"/>
    <w:link w:val="HeaderChar"/>
    <w:uiPriority w:val="99"/>
    <w:unhideWhenUsed/>
    <w:rsid w:val="005657DB"/>
    <w:pPr>
      <w:tabs>
        <w:tab w:val="center" w:pos="4320"/>
        <w:tab w:val="right" w:pos="8640"/>
      </w:tabs>
    </w:pPr>
  </w:style>
  <w:style w:type="character" w:customStyle="1" w:styleId="HeaderChar">
    <w:name w:val="Header Char"/>
    <w:basedOn w:val="DefaultParagraphFont"/>
    <w:link w:val="Header"/>
    <w:uiPriority w:val="99"/>
    <w:rsid w:val="005657DB"/>
  </w:style>
  <w:style w:type="paragraph" w:styleId="Footer">
    <w:name w:val="footer"/>
    <w:basedOn w:val="Normal"/>
    <w:link w:val="FooterChar"/>
    <w:uiPriority w:val="99"/>
    <w:unhideWhenUsed/>
    <w:rsid w:val="005657DB"/>
    <w:pPr>
      <w:tabs>
        <w:tab w:val="center" w:pos="4320"/>
        <w:tab w:val="right" w:pos="8640"/>
      </w:tabs>
    </w:pPr>
  </w:style>
  <w:style w:type="character" w:customStyle="1" w:styleId="FooterChar">
    <w:name w:val="Footer Char"/>
    <w:basedOn w:val="DefaultParagraphFont"/>
    <w:link w:val="Footer"/>
    <w:uiPriority w:val="99"/>
    <w:rsid w:val="005657DB"/>
  </w:style>
  <w:style w:type="table" w:styleId="TableGrid">
    <w:name w:val="Table Grid"/>
    <w:basedOn w:val="TableNormal"/>
    <w:uiPriority w:val="59"/>
    <w:rsid w:val="00565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57DB"/>
    <w:rPr>
      <w:rFonts w:asciiTheme="majorHAnsi" w:eastAsiaTheme="majorEastAsia" w:hAnsiTheme="majorHAnsi" w:cstheme="majorBidi"/>
      <w:b/>
      <w:bCs/>
      <w:color w:val="65756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larity">
  <a:themeElements>
    <a:clrScheme name="Clarity">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EPFL</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Carlotta GUIDUCCI</dc:creator>
  <cp:lastModifiedBy>Aleksandar Antanasijevic</cp:lastModifiedBy>
  <cp:revision>3</cp:revision>
  <dcterms:created xsi:type="dcterms:W3CDTF">2020-09-09T07:30:00Z</dcterms:created>
  <dcterms:modified xsi:type="dcterms:W3CDTF">2024-11-15T17:58:00Z</dcterms:modified>
</cp:coreProperties>
</file>